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3C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AE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94" w:rsidRDefault="00890594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Default="00C37515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«Развитие к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ультур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района на 20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21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-20</w:t>
      </w:r>
      <w:r w:rsidR="00083FC1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годы»</w:t>
      </w:r>
      <w:r w:rsidR="0089059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="00890594">
        <w:rPr>
          <w:rFonts w:ascii="Times New Roman" w:hAnsi="Times New Roman" w:cs="Times New Roman"/>
          <w:sz w:val="24"/>
          <w:szCs w:val="24"/>
        </w:rPr>
        <w:t>за 20</w:t>
      </w:r>
      <w:r w:rsidR="00BB0FE4">
        <w:rPr>
          <w:rFonts w:ascii="Times New Roman" w:hAnsi="Times New Roman" w:cs="Times New Roman"/>
          <w:sz w:val="24"/>
          <w:szCs w:val="24"/>
        </w:rPr>
        <w:t>2</w:t>
      </w:r>
      <w:r w:rsidR="00E2032F">
        <w:rPr>
          <w:rFonts w:ascii="Times New Roman" w:hAnsi="Times New Roman" w:cs="Times New Roman"/>
          <w:sz w:val="24"/>
          <w:szCs w:val="24"/>
        </w:rPr>
        <w:t>1</w:t>
      </w:r>
      <w:r w:rsidR="008905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90594" w:rsidRPr="00E64527" w:rsidRDefault="00890594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3362"/>
        <w:gridCol w:w="1243"/>
        <w:gridCol w:w="1187"/>
        <w:gridCol w:w="1522"/>
        <w:gridCol w:w="1444"/>
      </w:tblGrid>
      <w:tr w:rsidR="00F553E6" w:rsidRPr="003B0BC2" w:rsidTr="002755CB">
        <w:tc>
          <w:tcPr>
            <w:tcW w:w="60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6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2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4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44" w:type="dxa"/>
          </w:tcPr>
          <w:p w:rsidR="000D2AB7" w:rsidRPr="003E3E3E" w:rsidRDefault="000D2AB7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общедоступных  библиотек (тыс. чел)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52,04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54,699</w:t>
            </w:r>
          </w:p>
        </w:tc>
        <w:tc>
          <w:tcPr>
            <w:tcW w:w="1444" w:type="dxa"/>
          </w:tcPr>
          <w:p w:rsidR="000D2AB7" w:rsidRPr="003E3E3E" w:rsidRDefault="000D2AB7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краеведческого музея (на 1 жителя в год)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0,34</w:t>
            </w:r>
          </w:p>
        </w:tc>
        <w:tc>
          <w:tcPr>
            <w:tcW w:w="1444" w:type="dxa"/>
          </w:tcPr>
          <w:p w:rsidR="000D2AB7" w:rsidRPr="003E3E3E" w:rsidRDefault="000D2AB7" w:rsidP="000D2A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формирований. Тыс. чел. участников культурно-досуговых мероприятий (по сравнению с предыдущим годом)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1,3</w:t>
            </w:r>
          </w:p>
        </w:tc>
        <w:tc>
          <w:tcPr>
            <w:tcW w:w="1444" w:type="dxa"/>
          </w:tcPr>
          <w:p w:rsidR="000D2AB7" w:rsidRPr="003E3E3E" w:rsidRDefault="000D2AB7" w:rsidP="000D2A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культурно-массовых мероприятий клубов и домов культуры, тыс. чел.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16,95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36,7</w:t>
            </w:r>
          </w:p>
        </w:tc>
        <w:tc>
          <w:tcPr>
            <w:tcW w:w="1444" w:type="dxa"/>
          </w:tcPr>
          <w:p w:rsidR="000D2AB7" w:rsidRDefault="000D2AB7" w:rsidP="000D2A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AB7" w:rsidRPr="000D2AB7" w:rsidRDefault="000D2AB7" w:rsidP="000D2A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волонтеров вовлеченных в программу «Волонтеры </w:t>
            </w:r>
            <w:proofErr w:type="gram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культуры  района</w:t>
            </w:r>
            <w:proofErr w:type="gram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» ( с нарастающим итогом)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</w:t>
            </w:r>
          </w:p>
        </w:tc>
        <w:tc>
          <w:tcPr>
            <w:tcW w:w="1444" w:type="dxa"/>
          </w:tcPr>
          <w:p w:rsidR="000D2AB7" w:rsidRPr="003E3E3E" w:rsidRDefault="000D2AB7" w:rsidP="000D2A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Pr="006864F0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учащихся ДШИ, тыс. чел,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  <w:r w:rsidRPr="00E645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0,112</w:t>
            </w:r>
          </w:p>
        </w:tc>
        <w:tc>
          <w:tcPr>
            <w:tcW w:w="1522" w:type="dxa"/>
          </w:tcPr>
          <w:p w:rsidR="000D2AB7" w:rsidRPr="000D2AB7" w:rsidRDefault="00D50ED5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0,115</w:t>
            </w:r>
          </w:p>
        </w:tc>
        <w:tc>
          <w:tcPr>
            <w:tcW w:w="1444" w:type="dxa"/>
          </w:tcPr>
          <w:p w:rsidR="000D2AB7" w:rsidRPr="003E3E3E" w:rsidRDefault="00D50ED5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AB7" w:rsidRPr="003B0BC2" w:rsidTr="002755CB">
        <w:tc>
          <w:tcPr>
            <w:tcW w:w="606" w:type="dxa"/>
          </w:tcPr>
          <w:p w:rsidR="000D2AB7" w:rsidRDefault="000D2AB7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  <w:vAlign w:val="center"/>
          </w:tcPr>
          <w:p w:rsidR="000D2AB7" w:rsidRPr="00E2032F" w:rsidRDefault="000D2AB7" w:rsidP="00E2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примерных (индикативных) значений соотношения средней заработной платы работников учреждений культуры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средней заработной платы в Алтайском крае</w:t>
            </w:r>
          </w:p>
        </w:tc>
        <w:tc>
          <w:tcPr>
            <w:tcW w:w="1243" w:type="dxa"/>
          </w:tcPr>
          <w:p w:rsidR="000D2AB7" w:rsidRPr="00E64527" w:rsidRDefault="000D2AB7" w:rsidP="002A30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0D2AB7" w:rsidRPr="00BC7EBD" w:rsidRDefault="000D2AB7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</w:tcPr>
          <w:p w:rsidR="000D2AB7" w:rsidRPr="000D2AB7" w:rsidRDefault="000D2AB7" w:rsidP="007A678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D2AB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44" w:type="dxa"/>
          </w:tcPr>
          <w:p w:rsidR="000D2AB7" w:rsidRPr="003E3E3E" w:rsidRDefault="00031CF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hAnsi="Times New Roman" w:cs="Times New Roman"/>
          <w:sz w:val="24"/>
          <w:szCs w:val="24"/>
        </w:rPr>
        <w:t>Наследие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8C2B4F" w:rsidTr="008C2B4F">
        <w:tc>
          <w:tcPr>
            <w:tcW w:w="54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31CFC" w:rsidTr="008C2B4F">
        <w:tc>
          <w:tcPr>
            <w:tcW w:w="540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представленных (во всех формах) зрителю музейных предметов в </w:t>
            </w:r>
            <w:r w:rsidRPr="00031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количестве музейных предметов основного фонда в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 краеведческом музее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26,3</w:t>
            </w:r>
          </w:p>
        </w:tc>
        <w:tc>
          <w:tcPr>
            <w:tcW w:w="1461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8C2B4F">
        <w:tc>
          <w:tcPr>
            <w:tcW w:w="540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Доля музеев, имеющих сайт в Интернете, в общем количестве музеев 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8C2B4F">
        <w:tc>
          <w:tcPr>
            <w:tcW w:w="540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Соответствие условий хранения музейных фондов современным требованиям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20</w:t>
            </w:r>
          </w:p>
        </w:tc>
        <w:tc>
          <w:tcPr>
            <w:tcW w:w="1461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31CFC" w:rsidTr="008C2B4F">
        <w:tc>
          <w:tcPr>
            <w:tcW w:w="540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315" w:type="dxa"/>
          </w:tcPr>
          <w:p w:rsidR="00031CFC" w:rsidRPr="00031CFC" w:rsidRDefault="00031CFC" w:rsidP="007A6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7A6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031CFC" w:rsidRDefault="00031CF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«Организация дополнительного образования детей»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31CFC" w:rsidTr="0010100B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031CFC" w:rsidRPr="002755CB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привлекаемых к участию в творческих мероприятиях, в общем числе детей 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031CFC" w:rsidRPr="002755CB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8,4</w:t>
            </w:r>
          </w:p>
        </w:tc>
        <w:tc>
          <w:tcPr>
            <w:tcW w:w="1461" w:type="dxa"/>
          </w:tcPr>
          <w:p w:rsidR="00031CFC" w:rsidRP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10100B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031CFC" w:rsidRPr="002755CB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Количество  победителей зональных, краевых,  региональных, международных конкурсов  и фестивалей</w:t>
            </w:r>
          </w:p>
        </w:tc>
        <w:tc>
          <w:tcPr>
            <w:tcW w:w="1315" w:type="dxa"/>
          </w:tcPr>
          <w:p w:rsidR="00031CFC" w:rsidRPr="002755CB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35</w:t>
            </w:r>
          </w:p>
        </w:tc>
        <w:tc>
          <w:tcPr>
            <w:tcW w:w="1461" w:type="dxa"/>
          </w:tcPr>
          <w:p w:rsidR="00031CFC" w:rsidRP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72434" w:rsidRDefault="0007243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Организация библиотечного, справочного и информационного обслуживания населения муниципального образования </w:t>
      </w:r>
      <w:proofErr w:type="spellStart"/>
      <w:r w:rsidRPr="00072434">
        <w:rPr>
          <w:rFonts w:ascii="Times New Roman" w:eastAsia="Calibri" w:hAnsi="Times New Roman" w:cs="Times New Roman"/>
          <w:sz w:val="24"/>
          <w:szCs w:val="24"/>
        </w:rPr>
        <w:t>Тогульского</w:t>
      </w:r>
      <w:proofErr w:type="spellEnd"/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 район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31CFC" w:rsidTr="00031CFC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031CFC" w:rsidRPr="002755CB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Доля публичных библиотек, подключенных к Интернету,  в общем количестве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  <w:vAlign w:val="center"/>
          </w:tcPr>
          <w:p w:rsidR="00031CFC" w:rsidRPr="002755CB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39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60,0</w:t>
            </w:r>
          </w:p>
        </w:tc>
        <w:tc>
          <w:tcPr>
            <w:tcW w:w="1461" w:type="dxa"/>
            <w:vAlign w:val="center"/>
          </w:tcPr>
          <w:p w:rsid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031CFC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031CFC" w:rsidRPr="002755CB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Среднее число книговыдач в расчете на 1 тыс.человек населения</w:t>
            </w:r>
          </w:p>
        </w:tc>
        <w:tc>
          <w:tcPr>
            <w:tcW w:w="1315" w:type="dxa"/>
            <w:vAlign w:val="center"/>
          </w:tcPr>
          <w:p w:rsidR="00031CFC" w:rsidRPr="002755CB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тыс.ед</w:t>
            </w:r>
            <w:proofErr w:type="spellEnd"/>
          </w:p>
        </w:tc>
        <w:tc>
          <w:tcPr>
            <w:tcW w:w="1600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539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15,9</w:t>
            </w:r>
          </w:p>
        </w:tc>
        <w:tc>
          <w:tcPr>
            <w:tcW w:w="1461" w:type="dxa"/>
            <w:vAlign w:val="center"/>
          </w:tcPr>
          <w:p w:rsid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031CFC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031CFC" w:rsidRPr="002755CB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комплектования книжных фондов библиотек </w:t>
            </w:r>
            <w:proofErr w:type="gram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по  сравнению</w:t>
            </w:r>
            <w:proofErr w:type="gram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нормативом (на  1 тыс.жителей)</w:t>
            </w:r>
          </w:p>
        </w:tc>
        <w:tc>
          <w:tcPr>
            <w:tcW w:w="1315" w:type="dxa"/>
            <w:vAlign w:val="center"/>
          </w:tcPr>
          <w:p w:rsidR="00031CFC" w:rsidRPr="002755CB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9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93</w:t>
            </w:r>
          </w:p>
        </w:tc>
        <w:tc>
          <w:tcPr>
            <w:tcW w:w="1461" w:type="dxa"/>
            <w:vAlign w:val="center"/>
          </w:tcPr>
          <w:p w:rsid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031CFC">
        <w:tc>
          <w:tcPr>
            <w:tcW w:w="540" w:type="dxa"/>
          </w:tcPr>
          <w:p w:rsidR="00031CFC" w:rsidRPr="007E2B9D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5" w:type="dxa"/>
          </w:tcPr>
          <w:p w:rsidR="00031CFC" w:rsidRPr="002755CB" w:rsidRDefault="00031CFC" w:rsidP="002755CB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модельных библиотек в структуре  сельской библиотечной сети</w:t>
            </w:r>
          </w:p>
        </w:tc>
        <w:tc>
          <w:tcPr>
            <w:tcW w:w="1315" w:type="dxa"/>
            <w:vAlign w:val="center"/>
          </w:tcPr>
          <w:p w:rsidR="00031CFC" w:rsidRPr="002755CB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39" w:type="dxa"/>
            <w:vAlign w:val="center"/>
          </w:tcPr>
          <w:p w:rsidR="00031CFC" w:rsidRPr="00031CFC" w:rsidRDefault="00031CFC" w:rsidP="00031CFC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10,0</w:t>
            </w:r>
          </w:p>
        </w:tc>
        <w:tc>
          <w:tcPr>
            <w:tcW w:w="1461" w:type="dxa"/>
            <w:vAlign w:val="center"/>
          </w:tcPr>
          <w:p w:rsidR="00031CFC" w:rsidRDefault="00031CFC" w:rsidP="000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Организация досуга населения, развитие и поддержка народного 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31CFC" w:rsidTr="0010100B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культурно-досуговых мероприятиях от общей численности населения района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10,6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10100B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КДУ, имеющих сайт в Интернете, в общем количестве КДУ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40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31CFC" w:rsidTr="0010100B">
        <w:tc>
          <w:tcPr>
            <w:tcW w:w="540" w:type="dxa"/>
          </w:tcPr>
          <w:p w:rsidR="00031CFC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Доля современной материально-технической базы в  учреждениях культуры района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7,6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10100B">
        <w:tc>
          <w:tcPr>
            <w:tcW w:w="540" w:type="dxa"/>
          </w:tcPr>
          <w:p w:rsidR="00031CFC" w:rsidRPr="007E2B9D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</w:t>
            </w: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самодеятельным народным творчеством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8,6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10100B">
        <w:tc>
          <w:tcPr>
            <w:tcW w:w="540" w:type="dxa"/>
          </w:tcPr>
          <w:p w:rsidR="00031CFC" w:rsidRPr="007E2B9D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созданных модельных учреждений культуры клубного типа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10100B">
        <w:tc>
          <w:tcPr>
            <w:tcW w:w="540" w:type="dxa"/>
          </w:tcPr>
          <w:p w:rsidR="00031CFC" w:rsidRPr="007E2B9D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на базе КДУ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1CFC" w:rsidTr="0010100B">
        <w:tc>
          <w:tcPr>
            <w:tcW w:w="540" w:type="dxa"/>
          </w:tcPr>
          <w:p w:rsidR="00031CFC" w:rsidRPr="007E2B9D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031CFC" w:rsidRPr="00031CFC" w:rsidRDefault="00031CFC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Сокращение доли  зданий и помещений учреждений культуры  и учреждений дополнительного образования, находящихся  в неудовлетворительном состоянии, в общем количестве зданий  и помещений</w:t>
            </w:r>
          </w:p>
        </w:tc>
        <w:tc>
          <w:tcPr>
            <w:tcW w:w="1315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</w:tcPr>
          <w:p w:rsidR="00031CFC" w:rsidRPr="00031CFC" w:rsidRDefault="00031CFC" w:rsidP="007A678A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</w:t>
            </w:r>
          </w:p>
        </w:tc>
        <w:tc>
          <w:tcPr>
            <w:tcW w:w="1461" w:type="dxa"/>
          </w:tcPr>
          <w:p w:rsidR="00031CFC" w:rsidRPr="00031CFC" w:rsidRDefault="00031CFC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eastAsia="Calibri" w:hAnsi="Times New Roman" w:cs="Times New Roman"/>
          <w:sz w:val="24"/>
          <w:szCs w:val="24"/>
        </w:rPr>
        <w:t xml:space="preserve">Развитие архивного дела в </w:t>
      </w:r>
      <w:proofErr w:type="spellStart"/>
      <w:r w:rsidR="002755CB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="002755CB">
        <w:rPr>
          <w:rFonts w:ascii="Times New Roman" w:eastAsia="Calibri" w:hAnsi="Times New Roman" w:cs="Times New Roman"/>
          <w:sz w:val="24"/>
          <w:szCs w:val="24"/>
        </w:rPr>
        <w:t xml:space="preserve"> районе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755CB" w:rsidTr="0010100B">
        <w:tc>
          <w:tcPr>
            <w:tcW w:w="540" w:type="dxa"/>
          </w:tcPr>
          <w:p w:rsidR="002755CB" w:rsidRDefault="002755CB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2755CB" w:rsidRPr="002755CB" w:rsidRDefault="002755CB" w:rsidP="006F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Доля документов государственного архива,</w:t>
            </w:r>
          </w:p>
          <w:p w:rsidR="002755CB" w:rsidRPr="002755CB" w:rsidRDefault="002755CB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в нормативных условиях,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обеспечивающих их постоянное (вечное) хранение, в общем количестве архивных документов</w:t>
            </w:r>
          </w:p>
        </w:tc>
        <w:tc>
          <w:tcPr>
            <w:tcW w:w="1315" w:type="dxa"/>
          </w:tcPr>
          <w:p w:rsidR="002755CB" w:rsidRPr="002755CB" w:rsidRDefault="002755CB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</w:tcPr>
          <w:p w:rsidR="002755CB" w:rsidRPr="002755CB" w:rsidRDefault="002755CB" w:rsidP="006F6A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62,3</w:t>
            </w:r>
          </w:p>
        </w:tc>
        <w:tc>
          <w:tcPr>
            <w:tcW w:w="1539" w:type="dxa"/>
          </w:tcPr>
          <w:p w:rsidR="002755CB" w:rsidRPr="00BB0FE4" w:rsidRDefault="00031CFC" w:rsidP="00EC6189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62,5</w:t>
            </w:r>
          </w:p>
        </w:tc>
        <w:tc>
          <w:tcPr>
            <w:tcW w:w="1461" w:type="dxa"/>
          </w:tcPr>
          <w:p w:rsidR="002755CB" w:rsidRDefault="00031CFC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11F8A">
        <w:rPr>
          <w:rFonts w:ascii="Times New Roman" w:hAnsi="Times New Roman" w:cs="Times New Roman"/>
          <w:sz w:val="24"/>
          <w:szCs w:val="24"/>
        </w:rPr>
        <w:t>2</w:t>
      </w:r>
      <w:r w:rsidR="00BB0FE4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proofErr w:type="gramStart"/>
      <w:r w:rsidR="00D50ED5">
        <w:rPr>
          <w:rFonts w:ascii="Times New Roman" w:hAnsi="Times New Roman" w:cs="Times New Roman"/>
          <w:sz w:val="24"/>
          <w:szCs w:val="24"/>
        </w:rPr>
        <w:t>2493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="00D50ED5">
        <w:rPr>
          <w:rFonts w:ascii="Times New Roman" w:hAnsi="Times New Roman" w:cs="Times New Roman"/>
          <w:sz w:val="24"/>
          <w:szCs w:val="24"/>
        </w:rPr>
        <w:t>96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CC4975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275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C4975" w:rsidRPr="003B0BC2" w:rsidTr="003E0D64">
        <w:trPr>
          <w:trHeight w:val="22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B0BC2" w:rsidRDefault="00D50ED5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18641,3</w:t>
            </w:r>
          </w:p>
        </w:tc>
        <w:tc>
          <w:tcPr>
            <w:tcW w:w="1417" w:type="dxa"/>
          </w:tcPr>
          <w:p w:rsidR="00F553E6" w:rsidRPr="003B0BC2" w:rsidRDefault="00D50ED5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18646,3</w:t>
            </w:r>
          </w:p>
        </w:tc>
        <w:tc>
          <w:tcPr>
            <w:tcW w:w="1525" w:type="dxa"/>
          </w:tcPr>
          <w:p w:rsidR="00F553E6" w:rsidRPr="003B0BC2" w:rsidRDefault="00D50ED5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D50ED5">
        <w:rPr>
          <w:rFonts w:ascii="Times New Roman" w:hAnsi="Times New Roman" w:cs="Times New Roman"/>
          <w:sz w:val="24"/>
          <w:szCs w:val="24"/>
        </w:rPr>
        <w:t>100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p w:rsidR="005B5383" w:rsidRPr="003B0BC2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для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периодических изданий, справочной, энциклопедической, художественной, детской, краеведческой литературы, изданий на электронных носителях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общедоступных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сети Интернет и развитие системы библиотечного дела с учетом задачи расширения информационных технологий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Создание и поддержка модельных библиотек (для целей модернизации библиотечной сети)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"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муниципальная модельная  библиотека им. "Н.Н.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Чебаевского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преподавателей, организация  или  участие в конференциях, обучающих семинарах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МКУДО"Тогульская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E4154B">
        <w:trPr>
          <w:trHeight w:val="1459"/>
        </w:trPr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Участие  молодых</w:t>
            </w:r>
            <w:proofErr w:type="gram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дарований  из числа  учащихся , педагогических работников школы искусств в зональных. краевых, межрегиональных смотрах, конкурсах, фестивалях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творческих конкурсов, выставок, концертов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оснащение оборудованием, музыкальными инструментами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Приобретение, и модернизация оборудования, обновление музыкальных инструментов МКУ «ТМЦК»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E4154B">
        <w:trPr>
          <w:trHeight w:val="864"/>
        </w:trPr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«ТМЦК»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культурно-досуговых мероприятий краевого, районного уровней: фестивалей, конкурсов, выставок, дней национальных  культур, праздников народного календаря, ярмарок народных промыслов и ремесел с привлечением мастеров народно-художественных промыслов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t>Со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здание на базе  учреждений культуры центров тради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ционной культуры, цен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тров ремесел и фольклора, национально-культурных центров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Капитальный(текущий) ремонт </w:t>
            </w:r>
          </w:p>
          <w:p w:rsidR="00F949D7" w:rsidRPr="002755CB" w:rsidRDefault="00F949D7" w:rsidP="006F6A89">
            <w:pPr>
              <w:rPr>
                <w:rStyle w:val="9pt"/>
                <w:rFonts w:eastAsiaTheme="minorHAnsi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культурно-досуговых учреждений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Текущий и капитальный ремонт, благоустройство территории объектов культурного наследия памятников ВОВ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посещения группами учащихся образовательных учреждений и профессионального лицея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в фонды произведений народных художественных промыслов  и других экспонатов, закупка  оборудования (фондового, противопожарного)</w:t>
            </w:r>
          </w:p>
          <w:p w:rsidR="00F949D7" w:rsidRPr="002755CB" w:rsidRDefault="00F949D7" w:rsidP="006F6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жизнедеятельности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Ремонт помещения действующего архивохранилища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300 архивных коробов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расходных материалов для проведения работ по архивно-технической обработке документов и обеспечения первичными средствами хранения (папки, скоросшиватели, механизмы для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скоросшивания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, клей)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41 металлических стеллажа и их установка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49D7" w:rsidRPr="003B0BC2" w:rsidTr="00FF7841">
        <w:tc>
          <w:tcPr>
            <w:tcW w:w="817" w:type="dxa"/>
          </w:tcPr>
          <w:p w:rsidR="00F949D7" w:rsidRPr="00CC4975" w:rsidRDefault="00F949D7" w:rsidP="00EC6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F949D7" w:rsidRPr="002755CB" w:rsidRDefault="00F949D7" w:rsidP="006F6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жалюзи на окна в архивохранилище</w:t>
            </w:r>
          </w:p>
        </w:tc>
        <w:tc>
          <w:tcPr>
            <w:tcW w:w="3191" w:type="dxa"/>
          </w:tcPr>
          <w:p w:rsidR="00F949D7" w:rsidRPr="00F949D7" w:rsidRDefault="00F949D7" w:rsidP="007A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949D7">
        <w:rPr>
          <w:rFonts w:ascii="Times New Roman" w:hAnsi="Times New Roman" w:cs="Times New Roman"/>
          <w:sz w:val="24"/>
          <w:szCs w:val="24"/>
        </w:rPr>
        <w:t>23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F949D7">
        <w:rPr>
          <w:rFonts w:ascii="Times New Roman" w:hAnsi="Times New Roman" w:cs="Times New Roman"/>
          <w:sz w:val="24"/>
          <w:szCs w:val="24"/>
        </w:rPr>
        <w:t>18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F949D7">
        <w:rPr>
          <w:rFonts w:ascii="Times New Roman" w:hAnsi="Times New Roman" w:cs="Times New Roman"/>
          <w:sz w:val="24"/>
          <w:szCs w:val="24"/>
        </w:rPr>
        <w:t>78,3</w:t>
      </w:r>
      <w:r w:rsidR="00CC4975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D50ED5">
        <w:rPr>
          <w:rFonts w:ascii="Times New Roman" w:hAnsi="Times New Roman" w:cs="Times New Roman"/>
          <w:sz w:val="24"/>
          <w:szCs w:val="24"/>
        </w:rPr>
        <w:t>96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D50ED5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D50ED5">
        <w:rPr>
          <w:rFonts w:ascii="Times New Roman" w:hAnsi="Times New Roman" w:cs="Times New Roman"/>
          <w:sz w:val="24"/>
          <w:szCs w:val="24"/>
        </w:rPr>
        <w:t>78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50ED5">
        <w:rPr>
          <w:rFonts w:ascii="Times New Roman" w:hAnsi="Times New Roman" w:cs="Times New Roman"/>
          <w:sz w:val="24"/>
          <w:szCs w:val="24"/>
        </w:rPr>
        <w:t>91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0FDC" w:rsidRPr="003B0BC2" w:rsidRDefault="00A119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31CFC"/>
    <w:rsid w:val="00070C3F"/>
    <w:rsid w:val="000720B3"/>
    <w:rsid w:val="00072434"/>
    <w:rsid w:val="00083FC1"/>
    <w:rsid w:val="000C409A"/>
    <w:rsid w:val="000D2AB7"/>
    <w:rsid w:val="000D65EA"/>
    <w:rsid w:val="001146A4"/>
    <w:rsid w:val="001472C4"/>
    <w:rsid w:val="001A0FDC"/>
    <w:rsid w:val="001F4BDC"/>
    <w:rsid w:val="00247DF0"/>
    <w:rsid w:val="00256B80"/>
    <w:rsid w:val="002618E8"/>
    <w:rsid w:val="002755CB"/>
    <w:rsid w:val="002A68BE"/>
    <w:rsid w:val="002B7747"/>
    <w:rsid w:val="002D1BF4"/>
    <w:rsid w:val="002F13E0"/>
    <w:rsid w:val="00310B63"/>
    <w:rsid w:val="00333BDD"/>
    <w:rsid w:val="003B0BC2"/>
    <w:rsid w:val="003E0D64"/>
    <w:rsid w:val="003E3E3E"/>
    <w:rsid w:val="00430898"/>
    <w:rsid w:val="00466689"/>
    <w:rsid w:val="00481BB7"/>
    <w:rsid w:val="005116F4"/>
    <w:rsid w:val="00515967"/>
    <w:rsid w:val="00534BA6"/>
    <w:rsid w:val="005557E1"/>
    <w:rsid w:val="0057052F"/>
    <w:rsid w:val="00581207"/>
    <w:rsid w:val="005B5383"/>
    <w:rsid w:val="006864F0"/>
    <w:rsid w:val="006A0D32"/>
    <w:rsid w:val="006A1F4F"/>
    <w:rsid w:val="006B526F"/>
    <w:rsid w:val="007652C4"/>
    <w:rsid w:val="007E2B9D"/>
    <w:rsid w:val="00890594"/>
    <w:rsid w:val="008A5B18"/>
    <w:rsid w:val="008C2B4F"/>
    <w:rsid w:val="008E3504"/>
    <w:rsid w:val="008E62EA"/>
    <w:rsid w:val="00937C13"/>
    <w:rsid w:val="009B3022"/>
    <w:rsid w:val="009C7F38"/>
    <w:rsid w:val="009E2A90"/>
    <w:rsid w:val="00A062C9"/>
    <w:rsid w:val="00A1194F"/>
    <w:rsid w:val="00A20C2F"/>
    <w:rsid w:val="00A6511C"/>
    <w:rsid w:val="00A753E2"/>
    <w:rsid w:val="00AB75B6"/>
    <w:rsid w:val="00AE273C"/>
    <w:rsid w:val="00AE7BFB"/>
    <w:rsid w:val="00B2043F"/>
    <w:rsid w:val="00B362B4"/>
    <w:rsid w:val="00BB0FE4"/>
    <w:rsid w:val="00BC7EBD"/>
    <w:rsid w:val="00C1480E"/>
    <w:rsid w:val="00C37515"/>
    <w:rsid w:val="00C37764"/>
    <w:rsid w:val="00C753EC"/>
    <w:rsid w:val="00CC4975"/>
    <w:rsid w:val="00D00044"/>
    <w:rsid w:val="00D11F8A"/>
    <w:rsid w:val="00D50ED5"/>
    <w:rsid w:val="00D553E8"/>
    <w:rsid w:val="00DD4523"/>
    <w:rsid w:val="00E2032F"/>
    <w:rsid w:val="00E4154B"/>
    <w:rsid w:val="00E64527"/>
    <w:rsid w:val="00E92B95"/>
    <w:rsid w:val="00EC7908"/>
    <w:rsid w:val="00EF3E3E"/>
    <w:rsid w:val="00F553E6"/>
    <w:rsid w:val="00F949D7"/>
    <w:rsid w:val="00F96F41"/>
    <w:rsid w:val="00FC43E0"/>
    <w:rsid w:val="00FE5E2C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C2001-263B-4241-A243-C0A0611F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pt">
    <w:name w:val="Основной текст + 9 pt;Полужирный"/>
    <w:basedOn w:val="a0"/>
    <w:rsid w:val="002755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5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36</cp:revision>
  <dcterms:created xsi:type="dcterms:W3CDTF">2018-04-06T07:52:00Z</dcterms:created>
  <dcterms:modified xsi:type="dcterms:W3CDTF">2022-07-25T09:28:00Z</dcterms:modified>
</cp:coreProperties>
</file>